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8FF" w:rsidRDefault="006D78FF" w:rsidP="006D78FF">
      <w:pPr>
        <w:jc w:val="center"/>
        <w:rPr>
          <w:b/>
          <w:i/>
          <w:u w:val="single"/>
          <w:lang w:val="es-AR"/>
        </w:rPr>
      </w:pPr>
      <w:r>
        <w:rPr>
          <w:b/>
          <w:i/>
          <w:u w:val="single"/>
          <w:lang w:val="es-AR"/>
        </w:rPr>
        <w:t>ANEXO</w:t>
      </w:r>
    </w:p>
    <w:p w:rsidR="006D78FF" w:rsidRDefault="006D78FF" w:rsidP="006D78FF">
      <w:pPr>
        <w:jc w:val="center"/>
        <w:rPr>
          <w:b/>
          <w:i/>
          <w:u w:val="single"/>
          <w:lang w:val="es-AR"/>
        </w:rPr>
      </w:pPr>
    </w:p>
    <w:p w:rsidR="006D78FF" w:rsidRPr="006D78FF" w:rsidRDefault="006D78FF" w:rsidP="006D78FF">
      <w:pPr>
        <w:jc w:val="center"/>
        <w:rPr>
          <w:b/>
          <w:i/>
          <w:u w:val="single"/>
          <w:lang w:val="es-AR"/>
        </w:rPr>
      </w:pPr>
      <w:r w:rsidRPr="006D78FF">
        <w:rPr>
          <w:b/>
          <w:i/>
          <w:u w:val="single"/>
          <w:lang w:val="es-AR"/>
        </w:rPr>
        <w:t>CONVENIO DE PERMUTA</w:t>
      </w:r>
    </w:p>
    <w:p w:rsidR="006D78FF" w:rsidRDefault="006D78FF" w:rsidP="006D78FF">
      <w:pPr>
        <w:rPr>
          <w:lang w:val="es-AR"/>
        </w:rPr>
      </w:pPr>
    </w:p>
    <w:p w:rsidR="006D78FF" w:rsidRPr="006D78FF" w:rsidRDefault="006D78FF" w:rsidP="006D78FF">
      <w:pPr>
        <w:rPr>
          <w:lang w:val="es-AR"/>
        </w:rPr>
      </w:pPr>
      <w:bookmarkStart w:id="0" w:name="_GoBack"/>
      <w:bookmarkEnd w:id="0"/>
      <w:r w:rsidRPr="006D78FF">
        <w:rPr>
          <w:lang w:val="es-AR"/>
        </w:rPr>
        <w:t xml:space="preserve">En la ciudad de Venado Tuerto, a los           días del mes de  del año dos mil veintiuno, entre la </w:t>
      </w:r>
      <w:r w:rsidRPr="006D78FF">
        <w:rPr>
          <w:bCs/>
          <w:lang w:val="es-AR"/>
        </w:rPr>
        <w:t>MUNICIPALIDAD DE VENADO TUERTO</w:t>
      </w:r>
      <w:r w:rsidRPr="006D78FF">
        <w:rPr>
          <w:lang w:val="es-AR"/>
        </w:rPr>
        <w:t xml:space="preserve">, representada para este acto por el Sr. Intendente Municipal, Dr. Sergio Leonel </w:t>
      </w:r>
      <w:proofErr w:type="spellStart"/>
      <w:r w:rsidRPr="006D78FF">
        <w:rPr>
          <w:lang w:val="es-AR"/>
        </w:rPr>
        <w:t>Chiarella</w:t>
      </w:r>
      <w:proofErr w:type="spellEnd"/>
      <w:r w:rsidRPr="006D78FF">
        <w:rPr>
          <w:bCs/>
          <w:lang w:val="es-AR"/>
        </w:rPr>
        <w:t xml:space="preserve">, cuya firma refrenda el Sr. Secretario Legal y Técnico, Dr. Mariano De </w:t>
      </w:r>
      <w:proofErr w:type="spellStart"/>
      <w:r w:rsidRPr="006D78FF">
        <w:rPr>
          <w:bCs/>
          <w:lang w:val="es-AR"/>
        </w:rPr>
        <w:t>Mattia</w:t>
      </w:r>
      <w:proofErr w:type="spellEnd"/>
      <w:r w:rsidRPr="006D78FF">
        <w:rPr>
          <w:lang w:val="es-AR"/>
        </w:rPr>
        <w:t xml:space="preserve">, con domicilio en calle San Martín Nº 899 de esta ciudad, en adelante denominada LA MUNICIPALIDAD, CUIT Nº 30-63789764-7, por una parte y FIDEICOMISO LUJUCER GROUP, C.U.I.T. N° 30-71041439-0, representado en este acto por RAÚL ARIEL ZAGO, DNI Nº 26.418.560, en su carácter de Fiduciario, con </w:t>
      </w:r>
      <w:proofErr w:type="spellStart"/>
      <w:r w:rsidRPr="006D78FF">
        <w:rPr>
          <w:lang w:val="es-AR"/>
        </w:rPr>
        <w:t>domicilioen</w:t>
      </w:r>
      <w:proofErr w:type="spellEnd"/>
      <w:r w:rsidRPr="006D78FF">
        <w:rPr>
          <w:lang w:val="es-AR"/>
        </w:rPr>
        <w:t xml:space="preserve"> calle Catamarca 355 de la localidad de Camilo </w:t>
      </w:r>
      <w:proofErr w:type="spellStart"/>
      <w:r w:rsidRPr="006D78FF">
        <w:rPr>
          <w:lang w:val="es-AR"/>
        </w:rPr>
        <w:t>Aldao</w:t>
      </w:r>
      <w:proofErr w:type="spellEnd"/>
      <w:r w:rsidRPr="006D78FF">
        <w:rPr>
          <w:lang w:val="es-AR"/>
        </w:rPr>
        <w:t xml:space="preserve">; por CARLOS ALBERTO PAZZELLI, DNI Nº 21.402.821, con domicilio en calle 9 de julio N° 1150 de la localidad de Camilo </w:t>
      </w:r>
      <w:proofErr w:type="spellStart"/>
      <w:r w:rsidRPr="006D78FF">
        <w:rPr>
          <w:lang w:val="es-AR"/>
        </w:rPr>
        <w:t>Aldao</w:t>
      </w:r>
      <w:proofErr w:type="spellEnd"/>
      <w:r w:rsidRPr="006D78FF">
        <w:rPr>
          <w:lang w:val="es-AR"/>
        </w:rPr>
        <w:t>, en su carácter de Presidente del Directorio de La Fiduciante “</w:t>
      </w:r>
      <w:proofErr w:type="spellStart"/>
      <w:r w:rsidRPr="006D78FF">
        <w:rPr>
          <w:lang w:val="es-AR"/>
        </w:rPr>
        <w:t>Cerealera</w:t>
      </w:r>
      <w:proofErr w:type="spellEnd"/>
      <w:r w:rsidRPr="006D78FF">
        <w:rPr>
          <w:lang w:val="es-AR"/>
        </w:rPr>
        <w:t xml:space="preserve"> San Martín” S.A.; por GRISELDA PATRICIA FRANCONE, DNI Nº 18.567.809, y la SRA. DANIELA CIA, DNI N° 20.078.220, ambas en su carácter de Beneficiarios Fideicomisarios, en adelante denominados LOS VECINOS, se conviene en celebrar el presente Convenio de Permuta, autorizado por Ordenanza Nº       /21, sancionada por el Concejo Municipal de Venado Tuerto, que se regirá en un todo por las cláusulas que a continuación se detallan:</w:t>
      </w:r>
    </w:p>
    <w:p w:rsidR="006D78FF" w:rsidRPr="006D78FF" w:rsidRDefault="006D78FF" w:rsidP="006D78FF">
      <w:pPr>
        <w:rPr>
          <w:lang w:val="es-AR"/>
        </w:rPr>
      </w:pPr>
      <w:r w:rsidRPr="006D78FF">
        <w:rPr>
          <w:u w:val="single"/>
          <w:lang w:val="es-AR"/>
        </w:rPr>
        <w:t>PRIMERA:</w:t>
      </w:r>
      <w:r w:rsidRPr="006D78FF">
        <w:rPr>
          <w:lang w:val="es-AR"/>
        </w:rPr>
        <w:t xml:space="preserve"> LA MUNICIPALIDAD cede en propiedad a LOS VECINOS, y éstos aceptan de plena conformidad, 2 (dos) fracciones de terreno ubicadas en el área urbana de ésta ciudad según el siguiente detalle:</w:t>
      </w:r>
    </w:p>
    <w:p w:rsidR="006D78FF" w:rsidRPr="006D78FF" w:rsidRDefault="006D78FF" w:rsidP="006D78FF">
      <w:pPr>
        <w:numPr>
          <w:ilvl w:val="0"/>
          <w:numId w:val="1"/>
        </w:numPr>
        <w:rPr>
          <w:lang w:val="es-AR"/>
        </w:rPr>
      </w:pPr>
      <w:r w:rsidRPr="006D78FF">
        <w:rPr>
          <w:lang w:val="es-AR"/>
        </w:rPr>
        <w:t xml:space="preserve">1 (una) fracción de terreno baldío, identificada como Reserva Municipal Nº 153C, ubicada en calle Santiago del Estero Nº 145, parte de la Manzana IX  del plano número ciento cuarenta y tres mil trescientos veinticuatro, año mil novecientos noventa y nueve, identificado en plano de mensura  para modificación del estado parcelario, división, confeccionado por la Ingeniera Agrimensora Julia I. Masters, archivado en la Dirección Topográfica del Servicio de Catastro e Información Territorial bajo el número doscientos once mil cuatrocientos treinta y dos, año dos mil dieciocho, que se describe de la siguiente manera: </w:t>
      </w:r>
      <w:r w:rsidRPr="006D78FF">
        <w:rPr>
          <w:bCs/>
          <w:lang w:val="es-AR"/>
        </w:rPr>
        <w:t>LOTE 10</w:t>
      </w:r>
      <w:r w:rsidRPr="006D78FF">
        <w:rPr>
          <w:lang w:val="es-AR"/>
        </w:rPr>
        <w:t xml:space="preserve">, que mide 12,00 metros al </w:t>
      </w:r>
      <w:proofErr w:type="spellStart"/>
      <w:r w:rsidRPr="006D78FF">
        <w:rPr>
          <w:lang w:val="es-AR"/>
        </w:rPr>
        <w:t>Nor</w:t>
      </w:r>
      <w:proofErr w:type="spellEnd"/>
      <w:r w:rsidRPr="006D78FF">
        <w:rPr>
          <w:lang w:val="es-AR"/>
        </w:rPr>
        <w:t>-Este sobre calle Santiago del Estero por 29,20 metros de fondo lindando con el Lote 4 de la misma Manzana; debe comenzar a contarse a los 26,34 metros de la esquina Norte hacia la esquina Este de la mencionada Manzana IX; encierra una superficie total de 350,40 m2 (trescientos cincuenta metros cuadrados con cuarenta decímetros cuadrados); partida Impuesto Inmobiliario Nº 17-13-00-360480-0321/1, propiedad de la Municipalidad de Venado Tuerto;</w:t>
      </w:r>
    </w:p>
    <w:p w:rsidR="006D78FF" w:rsidRPr="006D78FF" w:rsidRDefault="006D78FF" w:rsidP="006D78FF">
      <w:pPr>
        <w:numPr>
          <w:ilvl w:val="0"/>
          <w:numId w:val="1"/>
        </w:numPr>
        <w:rPr>
          <w:lang w:val="es-AR"/>
        </w:rPr>
      </w:pPr>
      <w:r w:rsidRPr="006D78FF">
        <w:rPr>
          <w:lang w:val="es-AR"/>
        </w:rPr>
        <w:t xml:space="preserve">1 (una) fracción de terreno baldío identificada como Reserva Municipal Nº 297D, ubicada en Av. Lisandro de la Torre Nº 3398, parte de la Chacra 71 del plano oficial, o sea el lote designado en el plano de mensura y subdivisión veintinueve mil doscientos sesenta y siete del año mil novecientos setenta y uno, </w:t>
      </w:r>
      <w:bookmarkStart w:id="1" w:name="_Hlk60124846"/>
      <w:r w:rsidRPr="006D78FF">
        <w:rPr>
          <w:lang w:val="es-AR"/>
        </w:rPr>
        <w:t>que se describe de la siguiente manera:</w:t>
      </w:r>
      <w:bookmarkEnd w:id="1"/>
      <w:r w:rsidRPr="006D78FF">
        <w:rPr>
          <w:lang w:val="es-AR"/>
        </w:rPr>
        <w:t xml:space="preserve"> </w:t>
      </w:r>
      <w:r w:rsidRPr="006D78FF">
        <w:rPr>
          <w:bCs/>
          <w:lang w:val="es-AR"/>
        </w:rPr>
        <w:t>LOTE 27</w:t>
      </w:r>
      <w:r w:rsidRPr="006D78FF">
        <w:rPr>
          <w:lang w:val="es-AR"/>
        </w:rPr>
        <w:t xml:space="preserve"> de la Manzana 11, irregular, y mide 11,20 m. (once metros veinte centímetros) de frente al </w:t>
      </w:r>
      <w:proofErr w:type="spellStart"/>
      <w:r w:rsidRPr="006D78FF">
        <w:rPr>
          <w:lang w:val="es-AR"/>
        </w:rPr>
        <w:t>Nor</w:t>
      </w:r>
      <w:proofErr w:type="spellEnd"/>
      <w:r w:rsidRPr="006D78FF">
        <w:rPr>
          <w:lang w:val="es-AR"/>
        </w:rPr>
        <w:t xml:space="preserve">-Este, por donde linda con prolongación de Av. Lisandro de la Torre por 23,61 m. (veintitrés metros, sesenta y un centímetros) en su costado </w:t>
      </w:r>
      <w:proofErr w:type="spellStart"/>
      <w:r w:rsidRPr="006D78FF">
        <w:rPr>
          <w:lang w:val="es-AR"/>
        </w:rPr>
        <w:t>Nor</w:t>
      </w:r>
      <w:proofErr w:type="spellEnd"/>
      <w:r w:rsidRPr="006D78FF">
        <w:rPr>
          <w:lang w:val="es-AR"/>
        </w:rPr>
        <w:t>-Oeste, lindando con calle Mariano López, 11,16 m. (once metros con dieciséis centímetros)  en su costado Sud-Oeste, por donde linda con parte del Lote 28 y 22,68 m. (veintidós metros sesenta y ocho centímetros) en su costado Sud-Este, por donde linda con el Lote 26, todos del mismo plano y manzana; encierra una superficie total de 255,30 m2 (doscientos cincuenta y cinco metros cuadrados con treinta decímetros cuadrados); forma la esquina Norte de la Manzana; partida Impuesto Inmobiliario Nº 17-13-00-360373-0410/5, propiedad de la Municipalidad de Venado Tuerto. ---------------------------------------------------------------------------------------------------------------</w:t>
      </w:r>
    </w:p>
    <w:p w:rsidR="006D78FF" w:rsidRPr="006D78FF" w:rsidRDefault="006D78FF" w:rsidP="006D78FF">
      <w:pPr>
        <w:rPr>
          <w:lang w:val="es-AR"/>
        </w:rPr>
      </w:pPr>
      <w:r w:rsidRPr="006D78FF">
        <w:rPr>
          <w:bCs/>
          <w:u w:val="single"/>
          <w:lang w:val="es-AR"/>
        </w:rPr>
        <w:lastRenderedPageBreak/>
        <w:t>SEGUNDA:</w:t>
      </w:r>
      <w:r w:rsidRPr="006D78FF">
        <w:rPr>
          <w:lang w:val="es-AR"/>
        </w:rPr>
        <w:t xml:space="preserve"> LOS VECINOS ceden en propiedad a LA MUNICIPALIDAD y ésta acepta en este mismo acto, 1 (una) fracción de terreno, con todo lo edificado, clavado, plantado y adherido al suelo, ubicada en la ciudad de Venado Tuerto, departamento General López, provincia de Santa Fe, designada según plano número noventa y cuatro mil ochocientos ochenta y uno, año mil novecientos setenta y ocho, que se describe de la siguiente manera: </w:t>
      </w:r>
      <w:r w:rsidRPr="006D78FF">
        <w:rPr>
          <w:bCs/>
          <w:lang w:val="es-AR"/>
        </w:rPr>
        <w:t>LOTE UNO</w:t>
      </w:r>
      <w:r w:rsidRPr="006D78FF">
        <w:rPr>
          <w:lang w:val="es-AR"/>
        </w:rPr>
        <w:t xml:space="preserve">, que mide 216, 50 m. (doscientos dieciséis metros, cincuenta centímetros) en ambos costados al </w:t>
      </w:r>
      <w:proofErr w:type="spellStart"/>
      <w:r w:rsidRPr="006D78FF">
        <w:rPr>
          <w:lang w:val="es-AR"/>
        </w:rPr>
        <w:t>nor</w:t>
      </w:r>
      <w:proofErr w:type="spellEnd"/>
      <w:r w:rsidRPr="006D78FF">
        <w:rPr>
          <w:lang w:val="es-AR"/>
        </w:rPr>
        <w:t xml:space="preserve">-oeste y al sud-este por 29,25 m. (veintinueve metros, veinticinco centímetros) en sus otros lados, al </w:t>
      </w:r>
      <w:proofErr w:type="spellStart"/>
      <w:r w:rsidRPr="006D78FF">
        <w:rPr>
          <w:lang w:val="es-AR"/>
        </w:rPr>
        <w:t>nor</w:t>
      </w:r>
      <w:proofErr w:type="spellEnd"/>
      <w:r w:rsidRPr="006D78FF">
        <w:rPr>
          <w:lang w:val="es-AR"/>
        </w:rPr>
        <w:t xml:space="preserve">-este y sud-oeste, lo que encierra una superficie total de 6.333,6250 m2 (seis mil trescientos treinta y tres metros cuadrados con </w:t>
      </w:r>
      <w:r w:rsidRPr="006D78FF">
        <w:rPr>
          <w:bCs/>
          <w:lang w:val="es-AR"/>
        </w:rPr>
        <w:t>seis mil doscientos cincuenta centímetros cuadrados); l</w:t>
      </w:r>
      <w:r w:rsidRPr="006D78FF">
        <w:rPr>
          <w:lang w:val="es-AR"/>
        </w:rPr>
        <w:t xml:space="preserve">inda por su lado sud-este con el Lote 2 del mismo plano, y por sus otros tres rumbos, sud-oeste, </w:t>
      </w:r>
      <w:proofErr w:type="spellStart"/>
      <w:r w:rsidRPr="006D78FF">
        <w:rPr>
          <w:lang w:val="es-AR"/>
        </w:rPr>
        <w:t>nor</w:t>
      </w:r>
      <w:proofErr w:type="spellEnd"/>
      <w:r w:rsidRPr="006D78FF">
        <w:rPr>
          <w:lang w:val="es-AR"/>
        </w:rPr>
        <w:t xml:space="preserve">-oeste y </w:t>
      </w:r>
      <w:proofErr w:type="spellStart"/>
      <w:r w:rsidRPr="006D78FF">
        <w:rPr>
          <w:lang w:val="es-AR"/>
        </w:rPr>
        <w:t>nor</w:t>
      </w:r>
      <w:proofErr w:type="spellEnd"/>
      <w:r w:rsidRPr="006D78FF">
        <w:rPr>
          <w:lang w:val="es-AR"/>
        </w:rPr>
        <w:t xml:space="preserve">-este, con más terreno del Ferrocarril; partida Impuesto Inmobiliario Nº 17-13-00-860394/0003-1. Se deja expresa constancia de que existe una servidumbre de paso constituida por el Estado Nacional Argentino, Ferrocarriles Argentinos, sobre la fracción de terreno señalada en el plano mencionado como Lote 2, con una superficie total de dos mil ciento sesenta y cinco metros cuadrados, lindera con el Lote 1 relacionado y que comunica al mismo con la calle </w:t>
      </w:r>
      <w:proofErr w:type="gramStart"/>
      <w:r w:rsidRPr="006D78FF">
        <w:rPr>
          <w:lang w:val="es-AR"/>
        </w:rPr>
        <w:t>pública.---</w:t>
      </w:r>
      <w:proofErr w:type="gramEnd"/>
    </w:p>
    <w:p w:rsidR="006D78FF" w:rsidRPr="006D78FF" w:rsidRDefault="006D78FF" w:rsidP="006D78FF">
      <w:pPr>
        <w:rPr>
          <w:u w:val="single"/>
          <w:lang w:val="es-AR"/>
        </w:rPr>
      </w:pPr>
      <w:r w:rsidRPr="006D78FF">
        <w:rPr>
          <w:u w:val="single"/>
          <w:lang w:val="es-AR"/>
        </w:rPr>
        <w:t>TERCERA:</w:t>
      </w:r>
      <w:r w:rsidRPr="006D78FF">
        <w:rPr>
          <w:lang w:val="es-AR"/>
        </w:rPr>
        <w:t xml:space="preserve"> A la fecha de firma del presente LA MUNICIPALIDAD se obliga a entregar los inmuebles detallados en </w:t>
      </w:r>
      <w:bookmarkStart w:id="2" w:name="_Hlk60125475"/>
      <w:r w:rsidRPr="006D78FF">
        <w:rPr>
          <w:lang w:val="es-AR"/>
        </w:rPr>
        <w:t>la cláusula PRIMERA</w:t>
      </w:r>
      <w:bookmarkEnd w:id="2"/>
      <w:r w:rsidRPr="006D78FF">
        <w:rPr>
          <w:lang w:val="es-AR"/>
        </w:rPr>
        <w:t xml:space="preserve"> libres de todo gravamen, así como de tasas o derechos municipales e inmobiliarios que le correspondieren; LOS VECINOS se obligan a entregar el inmueble descripto en la cláusula SEGUNDA libre de gravámenes; las deudas tributarias y otros gastos (honorarios, etc.) serán soportados por LA MUNICIPALIDAD. --------</w:t>
      </w:r>
    </w:p>
    <w:p w:rsidR="006D78FF" w:rsidRPr="006D78FF" w:rsidRDefault="006D78FF" w:rsidP="006D78FF">
      <w:pPr>
        <w:rPr>
          <w:bCs/>
          <w:lang w:val="es-AR"/>
        </w:rPr>
      </w:pPr>
      <w:r w:rsidRPr="006D78FF">
        <w:rPr>
          <w:bCs/>
          <w:u w:val="single"/>
          <w:lang w:val="es-AR"/>
        </w:rPr>
        <w:t>CUARTA:</w:t>
      </w:r>
      <w:r w:rsidRPr="006D78FF">
        <w:rPr>
          <w:lang w:val="es-AR"/>
        </w:rPr>
        <w:t xml:space="preserve"> La posesión quieta, pacífica y libres de ocupantes de los inmuebles descriptos en las cláusulas PRIMERA y SEGUNDA</w:t>
      </w:r>
      <w:r w:rsidRPr="006D78FF">
        <w:rPr>
          <w:bCs/>
          <w:lang w:val="es-AR"/>
        </w:rPr>
        <w:t xml:space="preserve"> se entregan mutuamente en este </w:t>
      </w:r>
      <w:proofErr w:type="gramStart"/>
      <w:r w:rsidRPr="006D78FF">
        <w:rPr>
          <w:bCs/>
          <w:lang w:val="es-AR"/>
        </w:rPr>
        <w:t>acto.----------------------</w:t>
      </w:r>
      <w:proofErr w:type="gramEnd"/>
    </w:p>
    <w:p w:rsidR="006D78FF" w:rsidRPr="006D78FF" w:rsidRDefault="006D78FF" w:rsidP="006D78FF">
      <w:pPr>
        <w:rPr>
          <w:lang w:val="es-AR"/>
        </w:rPr>
      </w:pPr>
      <w:r w:rsidRPr="006D78FF">
        <w:rPr>
          <w:u w:val="single"/>
          <w:lang w:val="es-AR"/>
        </w:rPr>
        <w:t>QUINTA:</w:t>
      </w:r>
      <w:r w:rsidRPr="006D78FF">
        <w:rPr>
          <w:lang w:val="es-AR"/>
        </w:rPr>
        <w:t xml:space="preserve"> Las partes manifiestan que los inmuebles que se permutan son de su exclusiva propiedad y se encuentran libres de gravámenes o hipoteca. -------------------------------------------</w:t>
      </w:r>
    </w:p>
    <w:p w:rsidR="006D78FF" w:rsidRPr="006D78FF" w:rsidRDefault="006D78FF" w:rsidP="006D78FF">
      <w:pPr>
        <w:rPr>
          <w:b/>
          <w:lang w:val="es-AR"/>
        </w:rPr>
      </w:pPr>
      <w:r w:rsidRPr="006D78FF">
        <w:rPr>
          <w:u w:val="single"/>
          <w:lang w:val="es-AR"/>
        </w:rPr>
        <w:t>SEXTA</w:t>
      </w:r>
      <w:r w:rsidRPr="006D78FF">
        <w:rPr>
          <w:lang w:val="es-AR"/>
        </w:rPr>
        <w:t>: L</w:t>
      </w:r>
      <w:r w:rsidRPr="006D78FF">
        <w:rPr>
          <w:bCs/>
          <w:lang w:val="es-AR"/>
        </w:rPr>
        <w:t xml:space="preserve">as partes pactan de común y mutuo acuerdo que los gastos de escritura de los lotes permutados serán solventados </w:t>
      </w:r>
      <w:r w:rsidRPr="006D78FF">
        <w:rPr>
          <w:lang w:val="es-AR"/>
        </w:rPr>
        <w:t xml:space="preserve">en su totalidad por LA </w:t>
      </w:r>
      <w:proofErr w:type="gramStart"/>
      <w:r w:rsidRPr="006D78FF">
        <w:rPr>
          <w:lang w:val="es-AR"/>
        </w:rPr>
        <w:t>MUNICIPALIDAD.---------------------</w:t>
      </w:r>
      <w:proofErr w:type="gramEnd"/>
    </w:p>
    <w:p w:rsidR="006D78FF" w:rsidRPr="006D78FF" w:rsidRDefault="006D78FF" w:rsidP="006D78FF">
      <w:pPr>
        <w:rPr>
          <w:lang w:val="es-AR"/>
        </w:rPr>
      </w:pPr>
      <w:r w:rsidRPr="006D78FF">
        <w:rPr>
          <w:bCs/>
          <w:u w:val="single"/>
          <w:lang w:val="es-AR"/>
        </w:rPr>
        <w:t>SÉPTIMA</w:t>
      </w:r>
      <w:r w:rsidRPr="006D78FF">
        <w:rPr>
          <w:bCs/>
          <w:lang w:val="es-AR"/>
        </w:rPr>
        <w:t>:</w:t>
      </w:r>
      <w:r w:rsidRPr="006D78FF">
        <w:rPr>
          <w:lang w:val="es-AR"/>
        </w:rPr>
        <w:t xml:space="preserve"> Para todos los efectos legales derivados del cumplimiento e interpretación del presente contrato, las partes se someten a </w:t>
      </w:r>
      <w:smartTag w:uri="urn:schemas-microsoft-com:office:smarttags" w:element="PersonName">
        <w:smartTagPr>
          <w:attr w:name="ProductID" w:val="la Jurisdicci￳n"/>
        </w:smartTagPr>
        <w:r w:rsidRPr="006D78FF">
          <w:rPr>
            <w:lang w:val="es-AR"/>
          </w:rPr>
          <w:t>la Jurisdicción</w:t>
        </w:r>
      </w:smartTag>
      <w:r w:rsidRPr="006D78FF">
        <w:rPr>
          <w:lang w:val="es-AR"/>
        </w:rPr>
        <w:t xml:space="preserve"> de los Tribunales Ordinarios de esta ciudad de Venado Tuerto, con exclusión de cualquier otro fuero que les pudiere corresponder, inclusive el </w:t>
      </w:r>
      <w:proofErr w:type="gramStart"/>
      <w:r w:rsidRPr="006D78FF">
        <w:rPr>
          <w:lang w:val="es-AR"/>
        </w:rPr>
        <w:t>Federal.------------------------------------------------------------------------------</w:t>
      </w:r>
      <w:proofErr w:type="gramEnd"/>
    </w:p>
    <w:p w:rsidR="006D78FF" w:rsidRPr="006D78FF" w:rsidRDefault="006D78FF" w:rsidP="006D78FF">
      <w:pPr>
        <w:rPr>
          <w:lang w:val="es-AR"/>
        </w:rPr>
      </w:pPr>
      <w:r w:rsidRPr="006D78FF">
        <w:rPr>
          <w:bCs/>
          <w:u w:val="single"/>
          <w:lang w:val="es-AR"/>
        </w:rPr>
        <w:t>OCTAVA</w:t>
      </w:r>
      <w:r w:rsidRPr="006D78FF">
        <w:rPr>
          <w:bCs/>
          <w:lang w:val="es-AR"/>
        </w:rPr>
        <w:t>:</w:t>
      </w:r>
      <w:r w:rsidRPr="006D78FF">
        <w:rPr>
          <w:lang w:val="es-AR"/>
        </w:rPr>
        <w:t xml:space="preserve"> A sus efectos se transcribe el Art. 18º de </w:t>
      </w:r>
      <w:smartTag w:uri="urn:schemas-microsoft-com:office:smarttags" w:element="PersonName">
        <w:smartTagPr>
          <w:attr w:name="ProductID" w:val="la Ley Org￡nica"/>
        </w:smartTagPr>
        <w:r w:rsidRPr="006D78FF">
          <w:rPr>
            <w:lang w:val="es-AR"/>
          </w:rPr>
          <w:t>la Ley Orgánica</w:t>
        </w:r>
      </w:smartTag>
      <w:r w:rsidRPr="006D78FF">
        <w:rPr>
          <w:lang w:val="es-AR"/>
        </w:rPr>
        <w:t xml:space="preserve"> de Municipalidades Nº 2756 – texto ordenado por Decreto Nº 87/85 con las modificaciones de </w:t>
      </w:r>
      <w:smartTag w:uri="urn:schemas-microsoft-com:office:smarttags" w:element="PersonName">
        <w:smartTagPr>
          <w:attr w:name="ProductID" w:val="la Ley N"/>
        </w:smartTagPr>
        <w:r w:rsidRPr="006D78FF">
          <w:rPr>
            <w:lang w:val="es-AR"/>
          </w:rPr>
          <w:t>la Ley N</w:t>
        </w:r>
      </w:smartTag>
      <w:r w:rsidRPr="006D78FF">
        <w:rPr>
          <w:lang w:val="es-AR"/>
        </w:rPr>
        <w:t xml:space="preserve">º 9666 – Art. 18º: “Cuando </w:t>
      </w:r>
      <w:smartTag w:uri="urn:schemas-microsoft-com:office:smarttags" w:element="PersonName">
        <w:smartTagPr>
          <w:attr w:name="ProductID" w:val="LA MUNICIPALIDAD"/>
        </w:smartTagPr>
        <w:r w:rsidRPr="006D78FF">
          <w:rPr>
            <w:lang w:val="es-AR"/>
          </w:rPr>
          <w:t>la Municipalidad</w:t>
        </w:r>
      </w:smartTag>
      <w:r w:rsidRPr="006D78FF">
        <w:rPr>
          <w:lang w:val="es-AR"/>
        </w:rPr>
        <w:t xml:space="preserve"> fuere condenada al pago de una deuda cualquiera, la corporación arbitrará dentro del término de seis (6)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roofErr w:type="gramStart"/>
      <w:r w:rsidRPr="006D78FF">
        <w:rPr>
          <w:lang w:val="es-AR"/>
        </w:rPr>
        <w:t>”.---------------------------------------------------------------------</w:t>
      </w:r>
      <w:proofErr w:type="gramEnd"/>
    </w:p>
    <w:p w:rsidR="006D78FF" w:rsidRPr="006D78FF" w:rsidRDefault="006D78FF" w:rsidP="006D78FF">
      <w:pPr>
        <w:rPr>
          <w:lang w:val="es-AR"/>
        </w:rPr>
      </w:pPr>
      <w:r w:rsidRPr="006D78FF">
        <w:rPr>
          <w:lang w:val="es-AR"/>
        </w:rPr>
        <w:t>Previa lectura y en muestra de plena conformidad con las nueve cláusulas que anteceden, las partes suscriben 3 (tres) ejemplares de un mismo tenor y a un sólo efecto, en lugar y fecha del encabezamiento.</w:t>
      </w:r>
    </w:p>
    <w:p w:rsidR="006A19B2" w:rsidRPr="006D78FF" w:rsidRDefault="006A19B2">
      <w:pPr>
        <w:rPr>
          <w:lang w:val="es-ES"/>
        </w:rPr>
      </w:pPr>
    </w:p>
    <w:sectPr w:rsidR="006A19B2" w:rsidRPr="006D78FF" w:rsidSect="002F755F">
      <w:headerReference w:type="default" r:id="rId5"/>
      <w:pgSz w:w="12240" w:h="20160" w:code="5"/>
      <w:pgMar w:top="567" w:right="1134"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052" w:rsidRPr="006D78FF" w:rsidRDefault="00EF57B0" w:rsidP="003203D2">
    <w:pPr>
      <w:spacing w:line="360" w:lineRule="auto"/>
      <w:jc w:val="both"/>
      <w:rPr>
        <w:lang w:val="es-ES"/>
      </w:rPr>
    </w:pPr>
    <w:r w:rsidRPr="006D78FF">
      <w:rPr>
        <w:lang w:val="es-ES"/>
      </w:rPr>
      <w:t xml:space="preserve">              </w:t>
    </w:r>
    <w:r>
      <w:object w:dxaOrig="3661" w:dyaOrig="5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75.75pt" fillcolor="window">
          <v:imagedata r:id="rId1" o:title=""/>
        </v:shape>
        <o:OLEObject Type="Embed" ProgID="PBrush" ShapeID="_x0000_i1025" DrawAspect="Content" ObjectID="_1690364002" r:id="rId2"/>
      </w:object>
    </w:r>
  </w:p>
  <w:p w:rsidR="00036052" w:rsidRPr="006D78FF" w:rsidRDefault="00EF57B0" w:rsidP="003203D2">
    <w:pPr>
      <w:spacing w:line="240" w:lineRule="auto"/>
      <w:jc w:val="both"/>
      <w:rPr>
        <w:i/>
        <w:lang w:val="es-ES"/>
      </w:rPr>
    </w:pPr>
    <w:r w:rsidRPr="006D78FF">
      <w:rPr>
        <w:i/>
        <w:lang w:val="es-ES"/>
      </w:rPr>
      <w:t>Municipalidad de Venado Tuerto</w:t>
    </w:r>
  </w:p>
  <w:p w:rsidR="00036052" w:rsidRPr="006D78FF" w:rsidRDefault="00EF57B0" w:rsidP="003203D2">
    <w:pPr>
      <w:spacing w:line="240" w:lineRule="auto"/>
      <w:jc w:val="both"/>
      <w:rPr>
        <w:b/>
        <w:i/>
        <w:lang w:val="es-ES"/>
      </w:rPr>
    </w:pPr>
    <w:r w:rsidRPr="006D78FF">
      <w:rPr>
        <w:b/>
        <w:i/>
        <w:lang w:val="es-ES"/>
      </w:rPr>
      <w:t xml:space="preserve">                Santa Fe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D4F0F"/>
    <w:multiLevelType w:val="hybridMultilevel"/>
    <w:tmpl w:val="755CDC12"/>
    <w:lvl w:ilvl="0" w:tplc="54080C62">
      <w:start w:val="1"/>
      <w:numFmt w:val="lowerLetter"/>
      <w:lvlText w:val="%1)"/>
      <w:lvlJc w:val="left"/>
      <w:pPr>
        <w:ind w:left="720" w:hanging="360"/>
      </w:pPr>
      <w:rPr>
        <w:rFonts w:ascii="Arial" w:eastAsia="Times New Roman" w:hAnsi="Arial" w:cs="Arial"/>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FF"/>
    <w:rsid w:val="006A19B2"/>
    <w:rsid w:val="006D78FF"/>
    <w:rsid w:val="00E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E9946D"/>
  <w15:chartTrackingRefBased/>
  <w15:docId w15:val="{FDAC0814-CB1F-4E31-BE10-B7DCFFA4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1133</Words>
  <Characters>6459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2021-08-13T15:47:00Z</dcterms:created>
  <dcterms:modified xsi:type="dcterms:W3CDTF">2021-08-13T15:47:00Z</dcterms:modified>
</cp:coreProperties>
</file>