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15F" w:rsidRDefault="004B015F" w:rsidP="004B015F">
      <w:pPr>
        <w:jc w:val="center"/>
        <w:rPr>
          <w:lang w:val="es-AR"/>
        </w:rPr>
      </w:pPr>
    </w:p>
    <w:p w:rsidR="004B015F" w:rsidRPr="004B015F" w:rsidRDefault="004B015F" w:rsidP="004B015F">
      <w:pPr>
        <w:jc w:val="center"/>
        <w:rPr>
          <w:sz w:val="28"/>
          <w:szCs w:val="28"/>
          <w:lang w:val="es-AR"/>
        </w:rPr>
      </w:pPr>
      <w:bookmarkStart w:id="0" w:name="_GoBack"/>
      <w:proofErr w:type="gramStart"/>
      <w:r w:rsidRPr="004B015F">
        <w:rPr>
          <w:sz w:val="28"/>
          <w:szCs w:val="28"/>
          <w:lang w:val="es-AR"/>
        </w:rPr>
        <w:t>CONVENIO  URBANÍSTICO</w:t>
      </w:r>
      <w:proofErr w:type="gramEnd"/>
    </w:p>
    <w:bookmarkEnd w:id="0"/>
    <w:p w:rsidR="004B015F" w:rsidRDefault="004B015F" w:rsidP="004B015F">
      <w:pPr>
        <w:rPr>
          <w:lang w:val="es-AR"/>
        </w:rPr>
      </w:pPr>
    </w:p>
    <w:p w:rsidR="004B015F" w:rsidRPr="004B015F" w:rsidRDefault="004B015F" w:rsidP="004B015F">
      <w:pPr>
        <w:rPr>
          <w:lang w:val="es-AR"/>
        </w:rPr>
      </w:pPr>
      <w:proofErr w:type="gramStart"/>
      <w:r w:rsidRPr="004B015F">
        <w:rPr>
          <w:lang w:val="es-AR"/>
        </w:rPr>
        <w:t>Expedientes Nº</w:t>
      </w:r>
      <w:proofErr w:type="gramEnd"/>
      <w:r w:rsidRPr="004B015F">
        <w:rPr>
          <w:lang w:val="es-AR"/>
        </w:rPr>
        <w:t xml:space="preserve"> 222357-C-2022 / 224054-C-2023</w:t>
      </w:r>
    </w:p>
    <w:p w:rsidR="004B015F" w:rsidRPr="004B015F" w:rsidRDefault="004B015F" w:rsidP="004B015F">
      <w:pPr>
        <w:rPr>
          <w:lang w:val="es-AR"/>
        </w:rPr>
      </w:pPr>
      <w:r w:rsidRPr="004B015F">
        <w:rPr>
          <w:lang w:val="es-AR"/>
        </w:rPr>
        <w:t xml:space="preserve">En la Ciudad de Venado Tuerto a los 24 días del mes de abril del año dos mil veintitrés, entre la </w:t>
      </w:r>
      <w:r w:rsidRPr="004B015F">
        <w:rPr>
          <w:b/>
          <w:lang w:val="es-AR"/>
        </w:rPr>
        <w:t>MUNICIPALIDAD DE VENADO TUERTO</w:t>
      </w:r>
      <w:r w:rsidRPr="004B015F">
        <w:rPr>
          <w:lang w:val="es-AR"/>
        </w:rPr>
        <w:t xml:space="preserve">, representada para este acto por el Sr. Intendente Municipal, Dr. </w:t>
      </w:r>
      <w:r w:rsidRPr="004B015F">
        <w:rPr>
          <w:b/>
          <w:lang w:val="es-AR"/>
        </w:rPr>
        <w:t>SERGIO LEONEL CHIARELLA</w:t>
      </w:r>
      <w:r w:rsidRPr="004B015F">
        <w:rPr>
          <w:lang w:val="es-AR"/>
        </w:rPr>
        <w:t xml:space="preserve"> y el Secretario de Desarrollo Productivo y Planeamiento Urbano, Sr. </w:t>
      </w:r>
      <w:r w:rsidRPr="004B015F">
        <w:rPr>
          <w:b/>
          <w:lang w:val="es-AR"/>
        </w:rPr>
        <w:t>SANTIAGO MEARDI</w:t>
      </w:r>
      <w:r w:rsidRPr="004B015F">
        <w:rPr>
          <w:lang w:val="es-AR"/>
        </w:rPr>
        <w:t xml:space="preserve">, fijando domicilio en calle San Martín Nº 899 de esta Ciudad, en adelante denominada </w:t>
      </w:r>
      <w:r w:rsidRPr="004B015F">
        <w:rPr>
          <w:b/>
          <w:lang w:val="es-AR"/>
        </w:rPr>
        <w:t>LA</w:t>
      </w:r>
      <w:r w:rsidRPr="004B015F">
        <w:rPr>
          <w:lang w:val="es-AR"/>
        </w:rPr>
        <w:t xml:space="preserve"> </w:t>
      </w:r>
      <w:r w:rsidRPr="004B015F">
        <w:rPr>
          <w:b/>
          <w:lang w:val="es-AR"/>
        </w:rPr>
        <w:t>MUNICIPALIDAD,</w:t>
      </w:r>
      <w:r w:rsidRPr="004B015F">
        <w:rPr>
          <w:lang w:val="es-AR"/>
        </w:rPr>
        <w:t xml:space="preserve"> por una parte y </w:t>
      </w:r>
      <w:r w:rsidRPr="004B015F">
        <w:rPr>
          <w:b/>
          <w:lang w:val="es-AR"/>
        </w:rPr>
        <w:t>HERNANDO JUAN CASAGRANDE,</w:t>
      </w:r>
      <w:r w:rsidRPr="004B015F">
        <w:rPr>
          <w:lang w:val="es-AR"/>
        </w:rPr>
        <w:t xml:space="preserve"> DNI M6.075.771, domiciliado en calle </w:t>
      </w:r>
      <w:proofErr w:type="spellStart"/>
      <w:r w:rsidRPr="004B015F">
        <w:rPr>
          <w:lang w:val="es-AR"/>
        </w:rPr>
        <w:t>Almafuerte</w:t>
      </w:r>
      <w:proofErr w:type="spellEnd"/>
      <w:r w:rsidRPr="004B015F">
        <w:rPr>
          <w:lang w:val="es-AR"/>
        </w:rPr>
        <w:t xml:space="preserve"> 152 de la ciudad de Venado Tuerto, Provincia de Santa Fe y </w:t>
      </w:r>
      <w:r w:rsidRPr="004B015F">
        <w:rPr>
          <w:b/>
          <w:lang w:val="es-AR"/>
        </w:rPr>
        <w:t>JORGE RAÚL CASAGRANDE,</w:t>
      </w:r>
      <w:r w:rsidRPr="004B015F">
        <w:rPr>
          <w:lang w:val="es-AR"/>
        </w:rPr>
        <w:t xml:space="preserve"> DNI M7.822.726, domiciliado en Estancia Loma Blanca S/N de la localidad de San José del Morro, Provincia de San Luis, constituyendo domicilio al efecto del envío de notificaciones en Chacabuco 666 de la ciudad de Venado Tuerto, en adelante denominados </w:t>
      </w:r>
      <w:r w:rsidRPr="004B015F">
        <w:rPr>
          <w:b/>
          <w:lang w:val="es-AR"/>
        </w:rPr>
        <w:t>LOS VECINOS</w:t>
      </w:r>
      <w:r w:rsidRPr="004B015F">
        <w:rPr>
          <w:lang w:val="es-AR"/>
        </w:rPr>
        <w:t xml:space="preserve">, por la otra, se conviene en celebrar el presente Convenio Urbanístico que se regirá en un todo por las cláusulas que a continuación se detallan: </w:t>
      </w:r>
    </w:p>
    <w:p w:rsidR="004B015F" w:rsidRPr="004B015F" w:rsidRDefault="004B015F" w:rsidP="004B015F">
      <w:pPr>
        <w:rPr>
          <w:lang w:val="es-AR"/>
        </w:rPr>
      </w:pPr>
      <w:r w:rsidRPr="004B015F">
        <w:rPr>
          <w:b/>
          <w:lang w:val="es-AR"/>
        </w:rPr>
        <w:t xml:space="preserve"> </w:t>
      </w:r>
    </w:p>
    <w:p w:rsidR="004B015F" w:rsidRPr="004B015F" w:rsidRDefault="004B015F" w:rsidP="004B015F">
      <w:pPr>
        <w:rPr>
          <w:lang w:val="es-AR"/>
        </w:rPr>
      </w:pPr>
      <w:r w:rsidRPr="004B015F">
        <w:rPr>
          <w:b/>
          <w:lang w:val="es-AR"/>
        </w:rPr>
        <w:t>PRIMERA:</w:t>
      </w:r>
      <w:r w:rsidRPr="004B015F">
        <w:rPr>
          <w:lang w:val="es-AR"/>
        </w:rPr>
        <w:t xml:space="preserve"> </w:t>
      </w:r>
      <w:r w:rsidRPr="004B015F">
        <w:rPr>
          <w:b/>
          <w:lang w:val="es-AR"/>
        </w:rPr>
        <w:t>LA MUNICIPALIDAD</w:t>
      </w:r>
      <w:r w:rsidRPr="004B015F">
        <w:rPr>
          <w:lang w:val="es-AR"/>
        </w:rPr>
        <w:t xml:space="preserve"> autoriza a </w:t>
      </w:r>
      <w:r w:rsidRPr="004B015F">
        <w:rPr>
          <w:b/>
          <w:lang w:val="es-AR"/>
        </w:rPr>
        <w:t xml:space="preserve">LOS VECINOS </w:t>
      </w:r>
      <w:r w:rsidRPr="004B015F">
        <w:rPr>
          <w:lang w:val="es-AR"/>
        </w:rPr>
        <w:t xml:space="preserve">a la subdivisión de un lote de su propiedad ubicado en la Chacra 32, Manzana Catastral Nº 953H, Manzana V del plano Nº 143324/1999, con 76,67 metros de frente por calles Buenos Aires y Córdoba y 113,84 metros de frente por calles </w:t>
      </w:r>
      <w:proofErr w:type="spellStart"/>
      <w:r w:rsidRPr="004B015F">
        <w:rPr>
          <w:lang w:val="es-AR"/>
        </w:rPr>
        <w:t>Pringles</w:t>
      </w:r>
      <w:proofErr w:type="spellEnd"/>
      <w:r w:rsidRPr="004B015F">
        <w:rPr>
          <w:lang w:val="es-AR"/>
        </w:rPr>
        <w:t xml:space="preserve"> y Arenales, que encierra una superficie según título y según mensura de 8.728,11m², perteneciente a la zona </w:t>
      </w:r>
      <w:r w:rsidRPr="004B015F">
        <w:rPr>
          <w:b/>
          <w:lang w:val="es-AR"/>
        </w:rPr>
        <w:t>Z6 (Barrios de Usos Mixtos),</w:t>
      </w:r>
      <w:r w:rsidRPr="004B015F">
        <w:rPr>
          <w:lang w:val="es-AR"/>
        </w:rPr>
        <w:t xml:space="preserve"> en el marco del Plan de Desarrollo Territorial, a partir de la provisión de la infraestructura disponible, a cargo de </w:t>
      </w:r>
      <w:r w:rsidRPr="004B015F">
        <w:rPr>
          <w:b/>
          <w:lang w:val="es-AR"/>
        </w:rPr>
        <w:t>LOS VECINOS.</w:t>
      </w:r>
      <w:r w:rsidRPr="004B015F">
        <w:rPr>
          <w:lang w:val="es-AR"/>
        </w:rPr>
        <w:t>-------------------------------------------------------------------------</w:t>
      </w:r>
    </w:p>
    <w:p w:rsidR="004B015F" w:rsidRPr="004B015F" w:rsidRDefault="004B015F" w:rsidP="004B015F">
      <w:pPr>
        <w:rPr>
          <w:lang w:val="es-AR"/>
        </w:rPr>
      </w:pPr>
      <w:r w:rsidRPr="004B015F">
        <w:rPr>
          <w:b/>
          <w:lang w:val="es-AR"/>
        </w:rPr>
        <w:t xml:space="preserve"> </w:t>
      </w:r>
    </w:p>
    <w:p w:rsidR="004B015F" w:rsidRPr="004B015F" w:rsidRDefault="004B015F" w:rsidP="004B015F">
      <w:pPr>
        <w:rPr>
          <w:lang w:val="es-AR"/>
        </w:rPr>
      </w:pPr>
      <w:r w:rsidRPr="004B015F">
        <w:rPr>
          <w:b/>
          <w:lang w:val="es-AR"/>
        </w:rPr>
        <w:t>SEGUNDA:</w:t>
      </w:r>
      <w:r w:rsidRPr="004B015F">
        <w:rPr>
          <w:lang w:val="es-AR"/>
        </w:rPr>
        <w:t xml:space="preserve"> Las reservas para espacios verdes y libres públicos y equipamiento comunitario de uso público y los espacios destinados a apertura de calles fueron cedidos por </w:t>
      </w:r>
      <w:r w:rsidRPr="004B015F">
        <w:rPr>
          <w:b/>
          <w:lang w:val="es-AR"/>
        </w:rPr>
        <w:t>LOS VECINOS</w:t>
      </w:r>
      <w:r w:rsidRPr="004B015F">
        <w:rPr>
          <w:lang w:val="es-AR"/>
        </w:rPr>
        <w:t xml:space="preserve"> a </w:t>
      </w:r>
      <w:r w:rsidRPr="004B015F">
        <w:rPr>
          <w:b/>
          <w:lang w:val="es-AR"/>
        </w:rPr>
        <w:t>LA</w:t>
      </w:r>
      <w:r w:rsidRPr="004B015F">
        <w:rPr>
          <w:lang w:val="es-AR"/>
        </w:rPr>
        <w:t xml:space="preserve"> </w:t>
      </w:r>
      <w:r w:rsidRPr="004B015F">
        <w:rPr>
          <w:b/>
          <w:lang w:val="es-AR"/>
        </w:rPr>
        <w:t>MUNICIPALIDAD</w:t>
      </w:r>
      <w:r w:rsidRPr="004B015F">
        <w:rPr>
          <w:lang w:val="es-AR"/>
        </w:rPr>
        <w:t xml:space="preserve"> mediante el Plano de Mensura Nº 143324/1999 y aceptados por Ordenanza Nº 2700/1999, por lo cual, no corresponde la cesión de dichos </w:t>
      </w:r>
      <w:proofErr w:type="gramStart"/>
      <w:r w:rsidRPr="004B015F">
        <w:rPr>
          <w:lang w:val="es-AR"/>
        </w:rPr>
        <w:t>espacios.----------------------------------------------</w:t>
      </w:r>
      <w:proofErr w:type="gramEnd"/>
    </w:p>
    <w:p w:rsidR="004B015F" w:rsidRPr="004B015F" w:rsidRDefault="004B015F" w:rsidP="004B015F">
      <w:pPr>
        <w:rPr>
          <w:lang w:val="es-AR"/>
        </w:rPr>
      </w:pPr>
    </w:p>
    <w:p w:rsidR="004B015F" w:rsidRPr="004B015F" w:rsidRDefault="004B015F" w:rsidP="004B015F">
      <w:pPr>
        <w:rPr>
          <w:lang w:val="es-AR"/>
        </w:rPr>
      </w:pPr>
      <w:r w:rsidRPr="004B015F">
        <w:rPr>
          <w:b/>
          <w:lang w:val="es-AR"/>
        </w:rPr>
        <w:t>TERCERA:</w:t>
      </w:r>
      <w:r w:rsidRPr="004B015F">
        <w:rPr>
          <w:lang w:val="es-AR"/>
        </w:rPr>
        <w:t xml:space="preserve"> </w:t>
      </w:r>
      <w:r w:rsidRPr="004B015F">
        <w:rPr>
          <w:b/>
          <w:lang w:val="es-AR"/>
        </w:rPr>
        <w:t>LOS VECINOS</w:t>
      </w:r>
      <w:r w:rsidRPr="004B015F">
        <w:rPr>
          <w:lang w:val="es-AR"/>
        </w:rPr>
        <w:t xml:space="preserve"> asumen a su cargo la ejecución y costos del 100% de la obra de 1907,79 metros cuadrados de pavimento de hormigón H30 simple, incluido el cordón, correspondiente al </w:t>
      </w:r>
      <w:proofErr w:type="spellStart"/>
      <w:r w:rsidRPr="004B015F">
        <w:rPr>
          <w:lang w:val="es-AR"/>
        </w:rPr>
        <w:t>semiancho</w:t>
      </w:r>
      <w:proofErr w:type="spellEnd"/>
      <w:r w:rsidRPr="004B015F">
        <w:rPr>
          <w:lang w:val="es-AR"/>
        </w:rPr>
        <w:t xml:space="preserve"> de calles </w:t>
      </w:r>
      <w:proofErr w:type="spellStart"/>
      <w:r w:rsidRPr="004B015F">
        <w:rPr>
          <w:lang w:val="es-AR"/>
        </w:rPr>
        <w:t>Pringles</w:t>
      </w:r>
      <w:proofErr w:type="spellEnd"/>
      <w:r w:rsidRPr="004B015F">
        <w:rPr>
          <w:lang w:val="es-AR"/>
        </w:rPr>
        <w:t xml:space="preserve">, Córdoba, Arenales y Buenos Aires, de acuerdo al proyecto de pavimento adjunto confeccionado por la Dirección Municipal de Proyectos y Seguimiento de Obras, dependiente de la Secretaría de Servicios y Obras Públicas. No corresponde la ejecución de obras de desagüe, dado que el escurrimiento se realizará de manera </w:t>
      </w:r>
      <w:proofErr w:type="gramStart"/>
      <w:r w:rsidRPr="004B015F">
        <w:rPr>
          <w:lang w:val="es-AR"/>
        </w:rPr>
        <w:t>superficial.--------------------------------------------------------------------------------------------</w:t>
      </w:r>
      <w:proofErr w:type="gramEnd"/>
    </w:p>
    <w:p w:rsidR="004B015F" w:rsidRPr="004B015F" w:rsidRDefault="004B015F" w:rsidP="004B015F">
      <w:pPr>
        <w:rPr>
          <w:lang w:val="es-AR"/>
        </w:rPr>
      </w:pPr>
    </w:p>
    <w:p w:rsidR="004B015F" w:rsidRPr="004B015F" w:rsidRDefault="004B015F" w:rsidP="004B015F">
      <w:pPr>
        <w:rPr>
          <w:lang w:val="es-AR"/>
        </w:rPr>
      </w:pPr>
      <w:r w:rsidRPr="004B015F">
        <w:rPr>
          <w:b/>
          <w:lang w:val="es-AR"/>
        </w:rPr>
        <w:t>CUARTA: LOS VECINOS</w:t>
      </w:r>
      <w:r w:rsidRPr="004B015F">
        <w:rPr>
          <w:lang w:val="es-AR"/>
        </w:rPr>
        <w:t xml:space="preserve"> asumen a su cargo la ejecución y costos de tendido de red de baja tensión e instalación de alumbrado público, de acuerdo al proyecto adjunto confeccionado por la Cooperativa de Electricidad de Venado </w:t>
      </w:r>
      <w:proofErr w:type="gramStart"/>
      <w:r w:rsidRPr="004B015F">
        <w:rPr>
          <w:lang w:val="es-AR"/>
        </w:rPr>
        <w:t>Tuerto.-----</w:t>
      </w:r>
      <w:proofErr w:type="gramEnd"/>
    </w:p>
    <w:p w:rsidR="004B015F" w:rsidRPr="004B015F" w:rsidRDefault="004B015F" w:rsidP="004B015F">
      <w:pPr>
        <w:rPr>
          <w:lang w:val="es-AR"/>
        </w:rPr>
      </w:pPr>
    </w:p>
    <w:p w:rsidR="004B015F" w:rsidRPr="004B015F" w:rsidRDefault="004B015F" w:rsidP="004B015F">
      <w:pPr>
        <w:rPr>
          <w:lang w:val="es-AR"/>
        </w:rPr>
      </w:pPr>
      <w:r w:rsidRPr="004B015F">
        <w:rPr>
          <w:b/>
          <w:lang w:val="es-AR"/>
        </w:rPr>
        <w:t>QUINTA: LOS VECINOS</w:t>
      </w:r>
      <w:r w:rsidRPr="004B015F">
        <w:rPr>
          <w:lang w:val="es-AR"/>
        </w:rPr>
        <w:t xml:space="preserve"> asumen a su cargo la ejecución y costos de las obras de red cloacal, de acuerdo al proyecto adjunto confeccionado por la Cooperativa de Obras </w:t>
      </w:r>
      <w:proofErr w:type="gramStart"/>
      <w:r w:rsidRPr="004B015F">
        <w:rPr>
          <w:lang w:val="es-AR"/>
        </w:rPr>
        <w:t>Sanitarias.-------------------------------------------------------------------------------</w:t>
      </w:r>
      <w:proofErr w:type="gramEnd"/>
    </w:p>
    <w:p w:rsidR="004B015F" w:rsidRPr="004B015F" w:rsidRDefault="004B015F" w:rsidP="004B015F">
      <w:pPr>
        <w:rPr>
          <w:lang w:val="es-AR"/>
        </w:rPr>
      </w:pPr>
    </w:p>
    <w:p w:rsidR="004B015F" w:rsidRPr="004B015F" w:rsidRDefault="004B015F" w:rsidP="004B015F">
      <w:pPr>
        <w:rPr>
          <w:lang w:val="es-AR"/>
        </w:rPr>
      </w:pPr>
      <w:r w:rsidRPr="004B015F">
        <w:rPr>
          <w:b/>
          <w:lang w:val="es-AR"/>
        </w:rPr>
        <w:lastRenderedPageBreak/>
        <w:t>SEXTA: LOS VECINOS</w:t>
      </w:r>
      <w:r w:rsidRPr="004B015F">
        <w:rPr>
          <w:lang w:val="es-AR"/>
        </w:rPr>
        <w:t xml:space="preserve"> asumen a su cargo la ejecución y costos de las obras de red de agua potable, de acuerdo al proyecto adjunto confeccionado por la Cooperativa de Obras </w:t>
      </w:r>
      <w:proofErr w:type="gramStart"/>
      <w:r w:rsidRPr="004B015F">
        <w:rPr>
          <w:lang w:val="es-AR"/>
        </w:rPr>
        <w:t>Sanitarias.--------------------------------------------------------------</w:t>
      </w:r>
      <w:proofErr w:type="gramEnd"/>
    </w:p>
    <w:p w:rsidR="004B015F" w:rsidRPr="004B015F" w:rsidRDefault="004B015F" w:rsidP="004B015F">
      <w:pPr>
        <w:rPr>
          <w:b/>
          <w:lang w:val="es-AR"/>
        </w:rPr>
      </w:pPr>
    </w:p>
    <w:p w:rsidR="004B015F" w:rsidRPr="004B015F" w:rsidRDefault="004B015F" w:rsidP="004B015F">
      <w:pPr>
        <w:rPr>
          <w:lang w:val="es-AR"/>
        </w:rPr>
      </w:pPr>
      <w:r w:rsidRPr="004B015F">
        <w:rPr>
          <w:b/>
          <w:lang w:val="es-AR"/>
        </w:rPr>
        <w:t>SÉPTIMA: LOS VECINOS</w:t>
      </w:r>
      <w:r w:rsidRPr="004B015F">
        <w:rPr>
          <w:lang w:val="es-AR"/>
        </w:rPr>
        <w:t xml:space="preserve"> asumen a su cargo la ejecución y costos de las obras de red de GAS, de acuerdo al proyecto adjunto confeccionado por Litoral Gas S.A.----------------------------------------------------------------------------------------------------</w:t>
      </w:r>
    </w:p>
    <w:p w:rsidR="004B015F" w:rsidRPr="004B015F" w:rsidRDefault="004B015F" w:rsidP="004B015F">
      <w:pPr>
        <w:rPr>
          <w:lang w:val="es-AR"/>
        </w:rPr>
      </w:pPr>
    </w:p>
    <w:p w:rsidR="004B015F" w:rsidRPr="004B015F" w:rsidRDefault="004B015F" w:rsidP="004B015F">
      <w:pPr>
        <w:rPr>
          <w:lang w:val="es-AR"/>
        </w:rPr>
      </w:pPr>
      <w:r w:rsidRPr="004B015F">
        <w:rPr>
          <w:b/>
          <w:lang w:val="es-AR"/>
        </w:rPr>
        <w:t>OCTAVA: LOS VECINOS</w:t>
      </w:r>
      <w:r w:rsidRPr="004B015F">
        <w:rPr>
          <w:lang w:val="es-AR"/>
        </w:rPr>
        <w:t xml:space="preserve"> asumen a su cargo la provisión y costos de la forestación, en la cantidad y modalidad de implantación establecida por la Dirección Municipal de Espacios Públicos, dependiente de la Secretaría de Servicios y Obras </w:t>
      </w:r>
      <w:proofErr w:type="gramStart"/>
      <w:r w:rsidRPr="004B015F">
        <w:rPr>
          <w:lang w:val="es-AR"/>
        </w:rPr>
        <w:t>Públicas.----------------------------------------------------------------------</w:t>
      </w:r>
      <w:proofErr w:type="gramEnd"/>
    </w:p>
    <w:p w:rsidR="004B015F" w:rsidRPr="004B015F" w:rsidRDefault="004B015F" w:rsidP="004B015F">
      <w:pPr>
        <w:rPr>
          <w:lang w:val="es-AR"/>
        </w:rPr>
      </w:pPr>
    </w:p>
    <w:p w:rsidR="004B015F" w:rsidRPr="004B015F" w:rsidRDefault="004B015F" w:rsidP="004B015F">
      <w:pPr>
        <w:rPr>
          <w:lang w:val="es-AR"/>
        </w:rPr>
      </w:pPr>
      <w:r w:rsidRPr="004B015F">
        <w:rPr>
          <w:b/>
          <w:lang w:val="es-AR"/>
        </w:rPr>
        <w:t>NOVENA: LOS VECINOS</w:t>
      </w:r>
      <w:r w:rsidRPr="004B015F">
        <w:rPr>
          <w:lang w:val="es-AR"/>
        </w:rPr>
        <w:t xml:space="preserve"> asumen a su cargo la ejecución y costos de la demolición del sector del galpón que se ubica sobre la traza de la calle Buenos Aires. </w:t>
      </w:r>
      <w:r w:rsidRPr="004B015F">
        <w:rPr>
          <w:b/>
          <w:lang w:val="es-AR"/>
        </w:rPr>
        <w:t>LA MUNICIPALIDAD</w:t>
      </w:r>
      <w:r w:rsidRPr="004B015F">
        <w:rPr>
          <w:lang w:val="es-AR"/>
        </w:rPr>
        <w:t xml:space="preserve"> asume a su cargo la ejecución y costos de la extracción de los árboles que invaden la vía pública y que, a criterio de la Dirección Municipal de Espacios Públicos y de la Dirección Municipal de Proyectos y Seguimiento de Obras, deban ser </w:t>
      </w:r>
      <w:proofErr w:type="gramStart"/>
      <w:r w:rsidRPr="004B015F">
        <w:rPr>
          <w:lang w:val="es-AR"/>
        </w:rPr>
        <w:t>extraídos.-------------------------------</w:t>
      </w:r>
      <w:proofErr w:type="gramEnd"/>
    </w:p>
    <w:p w:rsidR="004B015F" w:rsidRPr="004B015F" w:rsidRDefault="004B015F" w:rsidP="004B015F">
      <w:pPr>
        <w:rPr>
          <w:b/>
          <w:lang w:val="es-AR"/>
        </w:rPr>
      </w:pPr>
    </w:p>
    <w:p w:rsidR="004B015F" w:rsidRPr="004B015F" w:rsidRDefault="004B015F" w:rsidP="004B015F">
      <w:pPr>
        <w:rPr>
          <w:lang w:val="es-AR"/>
        </w:rPr>
      </w:pPr>
      <w:r w:rsidRPr="004B015F">
        <w:rPr>
          <w:b/>
          <w:lang w:val="es-AR"/>
        </w:rPr>
        <w:t xml:space="preserve">DÉCIMA: </w:t>
      </w:r>
      <w:r w:rsidRPr="004B015F">
        <w:rPr>
          <w:lang w:val="es-AR"/>
        </w:rPr>
        <w:t xml:space="preserve">Con el objeto de asegurar el financiamiento de la ejecución de las obras de infraestructura requeridas, </w:t>
      </w:r>
      <w:r w:rsidRPr="004B015F">
        <w:rPr>
          <w:b/>
          <w:lang w:val="es-AR"/>
        </w:rPr>
        <w:t>LA MUNICIPALIDAD</w:t>
      </w:r>
      <w:r w:rsidRPr="004B015F">
        <w:rPr>
          <w:lang w:val="es-AR"/>
        </w:rPr>
        <w:t xml:space="preserve"> autoriza el ingreso de la mensura del proyecto de subdivisión que se tramita, tomando como garantía de las mismas los lotes 4, 5, 6, 7, 8, 9, 10 y 11 del plano de mensura para modificación de estado parcelario elaborado por el Ing. </w:t>
      </w:r>
      <w:proofErr w:type="spellStart"/>
      <w:r w:rsidRPr="004B015F">
        <w:rPr>
          <w:lang w:val="es-AR"/>
        </w:rPr>
        <w:t>Agrim</w:t>
      </w:r>
      <w:proofErr w:type="spellEnd"/>
      <w:r w:rsidRPr="004B015F">
        <w:rPr>
          <w:lang w:val="es-AR"/>
        </w:rPr>
        <w:t xml:space="preserve">. Pablo Matías </w:t>
      </w:r>
      <w:proofErr w:type="spellStart"/>
      <w:proofErr w:type="gramStart"/>
      <w:r w:rsidRPr="004B015F">
        <w:rPr>
          <w:lang w:val="es-AR"/>
        </w:rPr>
        <w:t>Molacchino</w:t>
      </w:r>
      <w:proofErr w:type="spellEnd"/>
      <w:r w:rsidRPr="004B015F">
        <w:rPr>
          <w:lang w:val="es-AR"/>
        </w:rPr>
        <w:t>.------------------------------------------------------------------------------------------</w:t>
      </w:r>
      <w:proofErr w:type="gramEnd"/>
    </w:p>
    <w:p w:rsidR="004B015F" w:rsidRPr="004B015F" w:rsidRDefault="004B015F" w:rsidP="004B015F">
      <w:pPr>
        <w:rPr>
          <w:b/>
          <w:lang w:val="es-AR"/>
        </w:rPr>
      </w:pPr>
    </w:p>
    <w:p w:rsidR="004B015F" w:rsidRPr="004B015F" w:rsidRDefault="004B015F" w:rsidP="004B015F">
      <w:pPr>
        <w:rPr>
          <w:lang w:val="es-AR"/>
        </w:rPr>
      </w:pPr>
      <w:r w:rsidRPr="004B015F">
        <w:rPr>
          <w:b/>
          <w:lang w:val="es-AR"/>
        </w:rPr>
        <w:t>UNDÉCIMA:</w:t>
      </w:r>
      <w:r w:rsidRPr="004B015F">
        <w:rPr>
          <w:lang w:val="es-AR"/>
        </w:rPr>
        <w:t xml:space="preserve"> El presente Convenio se suscribe ad-</w:t>
      </w:r>
      <w:proofErr w:type="spellStart"/>
      <w:r w:rsidRPr="004B015F">
        <w:rPr>
          <w:lang w:val="es-AR"/>
        </w:rPr>
        <w:t>referendum</w:t>
      </w:r>
      <w:proofErr w:type="spellEnd"/>
      <w:r w:rsidRPr="004B015F">
        <w:rPr>
          <w:lang w:val="es-AR"/>
        </w:rPr>
        <w:t xml:space="preserve"> del Concejo Municipal, comprometiéndose la </w:t>
      </w:r>
      <w:r w:rsidRPr="004B015F">
        <w:rPr>
          <w:b/>
          <w:lang w:val="es-AR"/>
        </w:rPr>
        <w:t>MUNICIPALIDAD</w:t>
      </w:r>
      <w:r w:rsidRPr="004B015F">
        <w:rPr>
          <w:lang w:val="es-AR"/>
        </w:rPr>
        <w:t xml:space="preserve"> a tal fin a remitir a la Corporación el correspondiente Proyecto de Ordenanza dentro de los quince (15) días posteriores a la fecha de firma de este Convenio. En el caso que el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w:t>
      </w:r>
      <w:proofErr w:type="gramStart"/>
      <w:r w:rsidRPr="004B015F">
        <w:rPr>
          <w:lang w:val="es-AR"/>
        </w:rPr>
        <w:t>respectiva.--------------------------------------</w:t>
      </w:r>
      <w:proofErr w:type="gramEnd"/>
    </w:p>
    <w:p w:rsidR="004B015F" w:rsidRPr="004B015F" w:rsidRDefault="004B015F" w:rsidP="004B015F">
      <w:pPr>
        <w:rPr>
          <w:lang w:val="es-AR"/>
        </w:rPr>
      </w:pPr>
      <w:r w:rsidRPr="004B015F">
        <w:rPr>
          <w:lang w:val="es-AR"/>
        </w:rPr>
        <w:t xml:space="preserve"> </w:t>
      </w:r>
    </w:p>
    <w:p w:rsidR="004B015F" w:rsidRPr="004B015F" w:rsidRDefault="004B015F" w:rsidP="004B015F">
      <w:pPr>
        <w:rPr>
          <w:lang w:val="es-AR"/>
        </w:rPr>
      </w:pPr>
      <w:r w:rsidRPr="004B015F">
        <w:rPr>
          <w:b/>
          <w:lang w:val="es-AR"/>
        </w:rPr>
        <w:t>DÉCIMA SEGUNDA:</w:t>
      </w:r>
      <w:r w:rsidRPr="004B015F">
        <w:rPr>
          <w:lang w:val="es-AR"/>
        </w:rPr>
        <w:t xml:space="preserve"> 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roofErr w:type="gramStart"/>
      <w:r w:rsidRPr="004B015F">
        <w:rPr>
          <w:lang w:val="es-AR"/>
        </w:rPr>
        <w:t>”.-------------------------</w:t>
      </w:r>
      <w:proofErr w:type="gramEnd"/>
    </w:p>
    <w:p w:rsidR="004B015F" w:rsidRPr="004B015F" w:rsidRDefault="004B015F" w:rsidP="004B015F">
      <w:pPr>
        <w:rPr>
          <w:lang w:val="es-AR"/>
        </w:rPr>
      </w:pPr>
      <w:r w:rsidRPr="004B015F">
        <w:rPr>
          <w:lang w:val="es-AR"/>
        </w:rPr>
        <w:t xml:space="preserve"> </w:t>
      </w:r>
    </w:p>
    <w:p w:rsidR="004B015F" w:rsidRPr="004B015F" w:rsidRDefault="004B015F" w:rsidP="004B015F">
      <w:pPr>
        <w:rPr>
          <w:lang w:val="es-AR"/>
        </w:rPr>
      </w:pPr>
      <w:r w:rsidRPr="004B015F">
        <w:rPr>
          <w:lang w:val="es-AR"/>
        </w:rPr>
        <w:t xml:space="preserve">Bajo las DOCE cláusulas que anteceden, de plena conformidad, habiendo leído e interpretado los mismos cuyo fiel cumplimiento se obligan, las partes suscriben tres ejemplares de un mismo tenor y a un solo </w:t>
      </w:r>
      <w:proofErr w:type="gramStart"/>
      <w:r w:rsidRPr="004B015F">
        <w:rPr>
          <w:lang w:val="es-AR"/>
        </w:rPr>
        <w:t>efecto.-</w:t>
      </w:r>
      <w:proofErr w:type="gramEnd"/>
      <w:r w:rsidRPr="004B015F">
        <w:rPr>
          <w:lang w:val="es-AR"/>
        </w:rPr>
        <w:t xml:space="preserve"> </w:t>
      </w:r>
    </w:p>
    <w:p w:rsidR="004B015F" w:rsidRPr="004B015F" w:rsidRDefault="004B015F" w:rsidP="004B015F">
      <w:pPr>
        <w:rPr>
          <w:lang w:val="es-AR"/>
        </w:rPr>
      </w:pPr>
    </w:p>
    <w:p w:rsidR="004B015F" w:rsidRPr="004B015F" w:rsidRDefault="004B015F" w:rsidP="004B015F">
      <w:pPr>
        <w:rPr>
          <w:lang w:val="es-AR"/>
        </w:rPr>
      </w:pPr>
    </w:p>
    <w:p w:rsidR="004B015F" w:rsidRPr="004B015F" w:rsidRDefault="004B015F" w:rsidP="004B015F">
      <w:pPr>
        <w:rPr>
          <w:lang w:val="es-AR"/>
        </w:rPr>
      </w:pPr>
    </w:p>
    <w:p w:rsidR="004B015F" w:rsidRPr="004B015F" w:rsidRDefault="004B015F" w:rsidP="004B015F">
      <w:pPr>
        <w:rPr>
          <w:lang w:val="es-AR"/>
        </w:rPr>
      </w:pPr>
    </w:p>
    <w:p w:rsidR="004B015F" w:rsidRPr="004B015F" w:rsidRDefault="004B015F" w:rsidP="004B015F">
      <w:pPr>
        <w:rPr>
          <w:lang w:val="es-AR"/>
        </w:rPr>
      </w:pPr>
      <w:r w:rsidRPr="004B015F">
        <w:rPr>
          <w:b/>
          <w:lang w:val="es-AR"/>
        </w:rPr>
        <w:t xml:space="preserve">       ...............................................                       .............................................                       </w:t>
      </w:r>
    </w:p>
    <w:p w:rsidR="004B015F" w:rsidRPr="004B015F" w:rsidRDefault="004B015F" w:rsidP="004B015F">
      <w:pPr>
        <w:rPr>
          <w:b/>
          <w:lang w:val="es-AR"/>
        </w:rPr>
      </w:pPr>
      <w:r w:rsidRPr="004B015F">
        <w:rPr>
          <w:b/>
          <w:lang w:val="es-AR"/>
        </w:rPr>
        <w:t xml:space="preserve">             Sr. Santiago </w:t>
      </w:r>
      <w:proofErr w:type="spellStart"/>
      <w:r w:rsidRPr="004B015F">
        <w:rPr>
          <w:b/>
          <w:lang w:val="es-AR"/>
        </w:rPr>
        <w:t>Meardi</w:t>
      </w:r>
      <w:proofErr w:type="spellEnd"/>
      <w:r w:rsidRPr="004B015F">
        <w:rPr>
          <w:b/>
          <w:lang w:val="es-AR"/>
        </w:rPr>
        <w:t xml:space="preserve"> </w:t>
      </w:r>
      <w:r w:rsidRPr="004B015F">
        <w:rPr>
          <w:b/>
          <w:lang w:val="es-AR"/>
        </w:rPr>
        <w:tab/>
        <w:t xml:space="preserve">          </w:t>
      </w:r>
      <w:r w:rsidRPr="004B015F">
        <w:rPr>
          <w:b/>
          <w:lang w:val="es-AR"/>
        </w:rPr>
        <w:tab/>
        <w:t xml:space="preserve">     </w:t>
      </w:r>
      <w:proofErr w:type="gramStart"/>
      <w:r w:rsidRPr="004B015F">
        <w:rPr>
          <w:b/>
          <w:lang w:val="es-AR"/>
        </w:rPr>
        <w:tab/>
        <w:t xml:space="preserve">  Dr.</w:t>
      </w:r>
      <w:proofErr w:type="gramEnd"/>
      <w:r w:rsidRPr="004B015F">
        <w:rPr>
          <w:b/>
          <w:lang w:val="es-AR"/>
        </w:rPr>
        <w:t xml:space="preserve"> Sergio Leonel </w:t>
      </w:r>
      <w:proofErr w:type="spellStart"/>
      <w:r w:rsidRPr="004B015F">
        <w:rPr>
          <w:b/>
          <w:lang w:val="es-AR"/>
        </w:rPr>
        <w:t>Chiarella</w:t>
      </w:r>
      <w:proofErr w:type="spellEnd"/>
      <w:r w:rsidRPr="004B015F">
        <w:rPr>
          <w:b/>
          <w:lang w:val="es-AR"/>
        </w:rPr>
        <w:t xml:space="preserve">      </w:t>
      </w:r>
    </w:p>
    <w:p w:rsidR="004B015F" w:rsidRPr="004B015F" w:rsidRDefault="004B015F" w:rsidP="004B015F">
      <w:pPr>
        <w:rPr>
          <w:b/>
          <w:lang w:val="es-AR"/>
        </w:rPr>
      </w:pPr>
      <w:r w:rsidRPr="004B015F">
        <w:rPr>
          <w:b/>
          <w:lang w:val="es-AR"/>
        </w:rPr>
        <w:t xml:space="preserve">          Secretario de Desarrollo Productivo </w:t>
      </w:r>
      <w:proofErr w:type="spellStart"/>
      <w:r w:rsidRPr="004B015F">
        <w:rPr>
          <w:b/>
          <w:lang w:val="es-AR"/>
        </w:rPr>
        <w:t>y</w:t>
      </w:r>
      <w:proofErr w:type="spellEnd"/>
      <w:r w:rsidRPr="004B015F">
        <w:rPr>
          <w:b/>
          <w:lang w:val="es-AR"/>
        </w:rPr>
        <w:t xml:space="preserve">                 </w:t>
      </w:r>
      <w:r w:rsidRPr="004B015F">
        <w:rPr>
          <w:b/>
          <w:lang w:val="es-AR"/>
        </w:rPr>
        <w:tab/>
        <w:t xml:space="preserve">      Intendente</w:t>
      </w:r>
    </w:p>
    <w:p w:rsidR="004B015F" w:rsidRPr="004B015F" w:rsidRDefault="004B015F" w:rsidP="004B015F">
      <w:pPr>
        <w:rPr>
          <w:lang w:val="es-AR"/>
        </w:rPr>
      </w:pPr>
      <w:r w:rsidRPr="004B015F">
        <w:rPr>
          <w:b/>
          <w:lang w:val="es-AR"/>
        </w:rPr>
        <w:t xml:space="preserve">            Planeamiento Urbano </w:t>
      </w:r>
    </w:p>
    <w:p w:rsidR="004B015F" w:rsidRPr="004B015F" w:rsidRDefault="004B015F" w:rsidP="004B015F">
      <w:pPr>
        <w:rPr>
          <w:lang w:val="es-AR"/>
        </w:rPr>
      </w:pPr>
    </w:p>
    <w:p w:rsidR="004B015F" w:rsidRPr="004B015F" w:rsidRDefault="004B015F" w:rsidP="004B015F">
      <w:pPr>
        <w:rPr>
          <w:lang w:val="es-AR"/>
        </w:rPr>
      </w:pPr>
    </w:p>
    <w:p w:rsidR="004B015F" w:rsidRPr="004B015F" w:rsidRDefault="004B015F" w:rsidP="004B015F">
      <w:pPr>
        <w:rPr>
          <w:lang w:val="es-AR"/>
        </w:rPr>
      </w:pPr>
    </w:p>
    <w:p w:rsidR="004B015F" w:rsidRPr="004B015F" w:rsidRDefault="004B015F" w:rsidP="004B015F">
      <w:pPr>
        <w:rPr>
          <w:lang w:val="es-AR"/>
        </w:rPr>
      </w:pPr>
      <w:r w:rsidRPr="004B015F">
        <w:rPr>
          <w:b/>
          <w:lang w:val="es-AR"/>
        </w:rPr>
        <w:t xml:space="preserve">        ..............................................                        ….………………………….      </w:t>
      </w:r>
    </w:p>
    <w:p w:rsidR="004B015F" w:rsidRPr="004B015F" w:rsidRDefault="004B015F" w:rsidP="004B015F">
      <w:pPr>
        <w:rPr>
          <w:b/>
          <w:lang w:val="es-AR"/>
        </w:rPr>
      </w:pPr>
      <w:r w:rsidRPr="004B015F">
        <w:rPr>
          <w:b/>
          <w:lang w:val="es-AR"/>
        </w:rPr>
        <w:t xml:space="preserve">    Sr. Hernando Juan Casagrande</w:t>
      </w:r>
      <w:r w:rsidRPr="004B015F">
        <w:rPr>
          <w:b/>
          <w:lang w:val="es-AR"/>
        </w:rPr>
        <w:tab/>
        <w:t xml:space="preserve">   Sr. Jorge Raúl Casagrande</w:t>
      </w:r>
    </w:p>
    <w:p w:rsidR="004B015F" w:rsidRPr="004B015F" w:rsidRDefault="004B015F" w:rsidP="004B015F">
      <w:pPr>
        <w:rPr>
          <w:b/>
          <w:lang w:val="es-AR"/>
        </w:rPr>
      </w:pPr>
      <w:r w:rsidRPr="004B015F">
        <w:rPr>
          <w:b/>
          <w:lang w:val="es-AR"/>
        </w:rPr>
        <w:t xml:space="preserve">       DNI Nº M6.075.771</w:t>
      </w:r>
      <w:r w:rsidRPr="004B015F">
        <w:rPr>
          <w:b/>
          <w:lang w:val="es-AR"/>
        </w:rPr>
        <w:tab/>
      </w:r>
      <w:r w:rsidRPr="004B015F">
        <w:rPr>
          <w:b/>
          <w:lang w:val="es-AR"/>
        </w:rPr>
        <w:tab/>
      </w:r>
      <w:r w:rsidRPr="004B015F">
        <w:rPr>
          <w:b/>
          <w:lang w:val="es-AR"/>
        </w:rPr>
        <w:tab/>
        <w:t xml:space="preserve">         DNI Nº M7.822.726</w:t>
      </w:r>
    </w:p>
    <w:p w:rsidR="004B015F" w:rsidRPr="004B015F" w:rsidRDefault="004B015F" w:rsidP="004B015F">
      <w:pPr>
        <w:rPr>
          <w:lang w:val="es-AR"/>
        </w:rPr>
      </w:pPr>
    </w:p>
    <w:p w:rsidR="004B015F" w:rsidRPr="004B015F" w:rsidRDefault="004B015F" w:rsidP="004B015F">
      <w:pPr>
        <w:rPr>
          <w:lang w:val="es-AR"/>
        </w:rPr>
      </w:pPr>
    </w:p>
    <w:p w:rsidR="007C084C" w:rsidRPr="004B015F" w:rsidRDefault="007C084C">
      <w:pPr>
        <w:rPr>
          <w:lang w:val="es-AR"/>
        </w:rPr>
      </w:pPr>
    </w:p>
    <w:sectPr w:rsidR="007C084C" w:rsidRPr="004B015F" w:rsidSect="002B77CB">
      <w:headerReference w:type="default" r:id="rId4"/>
      <w:pgSz w:w="12242" w:h="20163" w:code="5"/>
      <w:pgMar w:top="1418" w:right="851" w:bottom="1134" w:left="181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E" w:rsidRDefault="004B015F">
    <w:pPr>
      <w:rPr>
        <w:rFonts w:ascii="Courier New" w:hAnsi="Courier New"/>
        <w:b/>
        <w:sz w:val="18"/>
      </w:rPr>
    </w:pPr>
    <w:r>
      <w:rPr>
        <w:rFonts w:ascii="Courier New" w:hAnsi="Courier New"/>
        <w:b/>
        <w:noProof/>
      </w:rPr>
      <w:drawing>
        <wp:inline distT="0" distB="0" distL="0" distR="0" wp14:anchorId="56A2D036" wp14:editId="3F1A917E">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rsidR="00E24FCE" w:rsidRPr="004B015F" w:rsidRDefault="004B015F">
    <w:pPr>
      <w:ind w:left="-851"/>
      <w:rPr>
        <w:b/>
        <w:sz w:val="20"/>
        <w:lang w:val="es-ES"/>
      </w:rPr>
    </w:pPr>
    <w:r w:rsidRPr="004B015F">
      <w:rPr>
        <w:b/>
        <w:sz w:val="20"/>
        <w:lang w:val="es-ES"/>
      </w:rPr>
      <w:t>Municipalidad de Venado Tuerto</w:t>
    </w:r>
  </w:p>
  <w:p w:rsidR="00E24FCE" w:rsidRPr="004B015F" w:rsidRDefault="004B015F">
    <w:pPr>
      <w:ind w:left="-851"/>
      <w:rPr>
        <w:sz w:val="20"/>
        <w:lang w:val="es-ES"/>
      </w:rPr>
    </w:pPr>
    <w:r w:rsidRPr="004B015F">
      <w:rPr>
        <w:b/>
        <w:sz w:val="20"/>
        <w:lang w:val="es-ES"/>
      </w:rPr>
      <w:t xml:space="preserve">             </w:t>
    </w:r>
    <w:r w:rsidRPr="004B015F">
      <w:rPr>
        <w:sz w:val="20"/>
        <w:lang w:val="es-ES"/>
      </w:rPr>
      <w:t>Prov. de Santa Fe</w:t>
    </w:r>
  </w:p>
  <w:p w:rsidR="00E24FCE" w:rsidRPr="004B015F" w:rsidRDefault="004B015F">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F"/>
    <w:rsid w:val="004B015F"/>
    <w:rsid w:val="007C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5A40"/>
  <w15:chartTrackingRefBased/>
  <w15:docId w15:val="{FA757844-48F5-42E0-A73D-437ED3B0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B01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B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2023-05-12T12:53:00Z</dcterms:created>
  <dcterms:modified xsi:type="dcterms:W3CDTF">2023-05-12T12:54:00Z</dcterms:modified>
</cp:coreProperties>
</file>